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DB007A">
        <w:rPr>
          <w:rFonts w:ascii="Corbel" w:hAnsi="Corbel"/>
          <w:i/>
          <w:smallCaps/>
          <w:sz w:val="24"/>
          <w:szCs w:val="24"/>
        </w:rPr>
        <w:t>2022 - 2024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......</w:t>
      </w:r>
      <w:r w:rsidR="00DB007A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64E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Międzykulturowe kontakty artystyczne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66E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A268E2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3D47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antropologii kulturowej, teorii sztuki i aksjologii kultury.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jest wskazanie na potrzebę kontaktów międzykulturowych w sferze sztuki. Wiedza o kontaktach artystycznych pozwala zrozumieć czym jest kultura ożywiana poprzez sztukę niosąca nowe idee, inspiracje i wartości.   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9B72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praktycznym wymiarze celem jest zapoznanie studentów z instytucjami odpowiedzialnymi za artystyczne kontakty międzykulturowe.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główne idee działań artystycznych w kulturach Zachodu i Wschodu. Jest świadomy potrzeb wymiany idei i wartości między kulturami poprzez dzieła sztuki i inne działania artystyczne. </w:t>
            </w:r>
          </w:p>
          <w:p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dotyczącą badań nad sztuką Europejską; jej wpływów i zapożyczeń z innych kultur. </w:t>
            </w:r>
          </w:p>
          <w:p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potrzeby ciągłości kulturowej jak i otwartości na nowe wartości. </w:t>
            </w:r>
          </w:p>
          <w:p w:rsidR="008A2167" w:rsidRPr="00B169DF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instytucjach kultury które prowadzą szereg badań i stwarzają możliwości kontaktów artystycznych przez sympozja, konferencje i wydarzenia kulturalne.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 xml:space="preserve"> umie prawidłowo interpretować 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ródła procesów zmian kulturowych w dziedzinie artystycznej.</w:t>
            </w:r>
          </w:p>
          <w:p w:rsidR="008A2167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dobrać właściwe metody i narzędzia komunikacyjne.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04E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zainicjować spotkanie artystyczne.</w:t>
            </w:r>
          </w:p>
          <w:p w:rsidR="00A204E4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Dba o dorobek własnej kultury i jest otwarty na tradycję innych kultur.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Jedność i inność działań artystycznych.</w:t>
            </w:r>
          </w:p>
          <w:p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Wartość kontaktów artystycznych międzykulturowych. Spotkanie kultur na płaszczyźnie uniwersalnych wartości. Spotkanie jako potrzeba „nowości” w dziełach artystycznych.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 Instytut Studiów nad Sztuką Świata jako ośrodek odpowiadający na potrzeby kontaktów artystycznych i społecznych. </w:t>
            </w:r>
          </w:p>
          <w:p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Znaczenie organizowa</w:t>
            </w:r>
            <w:r w:rsidR="00AF3261">
              <w:rPr>
                <w:rFonts w:ascii="Corbel" w:hAnsi="Corbel"/>
                <w:sz w:val="24"/>
                <w:szCs w:val="24"/>
              </w:rPr>
              <w:t>nia sympozjów, konferencji poprze</w:t>
            </w:r>
            <w:r>
              <w:rPr>
                <w:rFonts w:ascii="Corbel" w:hAnsi="Corbel"/>
                <w:sz w:val="24"/>
                <w:szCs w:val="24"/>
              </w:rPr>
              <w:t xml:space="preserve">z różne instytucje i ośrodki kultury i sztuki w kraju i za granicą.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Otwartość i wrażliwość na wartości jako warunek kontaktów artystycznych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idei które są ucieleśnione w działaniach artystycznych  i dziełach sztuki.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elementów antyku w dziełach sztuki w kulturze europejskiej. </w:t>
            </w:r>
          </w:p>
          <w:p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Rozpoznawanie elementów orientu w kulturze Zachodu.</w:t>
            </w:r>
          </w:p>
          <w:p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Wpływy kultury zachodniej na kulturę wschodu. </w:t>
            </w:r>
          </w:p>
          <w:p w:rsidR="00AF3261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Kontakty artystyczne jako wzajemne ubogacenie kultur poprzez żywe doświadczenie.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gry dydaktyczne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204E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A204E4"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85B3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zdobyta w trakcie wykładów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uzupełniona litera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>turą. Student na ocenę dst student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powinien posiadać wiedzę o kontaktach artystycznych na poziomach: lokalnych, krajowych i miedzynarozdowych.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db jw. student ma wiedzę o instytucjach kulturalnych w których odbywają się kontakty artystyczne na poziomie miedzynarodowym. Potrafi też wskazać na korzyści związane z kontaktami artystycznymi i potrzebę wymiany idei kulturowych. Na ocenę bdb jw. student ma wiedzę z zakresu działań krajowych i lokalnych kontaktów różnych dziedzin sztuki.  Student potrafi zająć stanowisko w kwestii przepływu elementów kultury, zastanych form, idei i potrafi to stanowisko uzasadnić. </w:t>
            </w:r>
          </w:p>
          <w:p w:rsidR="0085747A" w:rsidRPr="00B169DF" w:rsidRDefault="00485B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Aktywność w trakcie ćwiczeń: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dst.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umiejętność pracy w grupie, analizy tekstu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>. Na ocenę db student potrafi również zanalizować dzieło sztuki pod kątem nośnika pewnych idei i form kultury. Na ocenę bdb student wykazuje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kreatywność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w odbiorze dzieł sztuki i otwartość na nowe trendy kulturowe.  O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>becność na zajęciach 80%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379EB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F09D9" w:rsidRDefault="008379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Mamzer,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Tożsamoś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ć w podróży: wielokulturowość a kształtowanie tożsamości jednostki</w:t>
            </w:r>
          </w:p>
          <w:p w:rsidR="00DF09D9" w:rsidRPr="008379EB" w:rsidRDefault="00DF09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CA"/>
              </w:rPr>
            </w:pPr>
            <w:r w:rsidRPr="00DF09D9">
              <w:rPr>
                <w:rFonts w:ascii="Corbel" w:hAnsi="Corbel"/>
                <w:b w:val="0"/>
                <w:i/>
                <w:smallCaps w:val="0"/>
                <w:szCs w:val="24"/>
                <w:lang w:val="en-CA"/>
              </w:rPr>
              <w:t>Generative anthropology and transdisciplinary inquiry: religion, science, language and culture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, </w:t>
            </w:r>
            <w:r w:rsidRPr="00DF09D9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red. </w:t>
            </w:r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M. Złocka – Dąbrowska, B. Gaj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DF0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DF09D9">
              <w:rPr>
                <w:rFonts w:ascii="Corbel" w:hAnsi="Corbel"/>
                <w:b w:val="0"/>
                <w:smallCaps w:val="0"/>
                <w:szCs w:val="24"/>
              </w:rPr>
              <w:t xml:space="preserve">J. A. Majcherek,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Kultura, osoba, tożsamość: z zagadnień filozofii i socjologii kultury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C45" w:rsidRDefault="00223C45" w:rsidP="00C16ABF">
      <w:pPr>
        <w:spacing w:after="0" w:line="240" w:lineRule="auto"/>
      </w:pPr>
      <w:r>
        <w:separator/>
      </w:r>
    </w:p>
  </w:endnote>
  <w:endnote w:type="continuationSeparator" w:id="0">
    <w:p w:rsidR="00223C45" w:rsidRDefault="00223C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C45" w:rsidRDefault="00223C45" w:rsidP="00C16ABF">
      <w:pPr>
        <w:spacing w:after="0" w:line="240" w:lineRule="auto"/>
      </w:pPr>
      <w:r>
        <w:separator/>
      </w:r>
    </w:p>
  </w:footnote>
  <w:footnote w:type="continuationSeparator" w:id="0">
    <w:p w:rsidR="00223C45" w:rsidRDefault="00223C4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3C45"/>
    <w:rsid w:val="0022477D"/>
    <w:rsid w:val="002278A9"/>
    <w:rsid w:val="002336F9"/>
    <w:rsid w:val="0024028F"/>
    <w:rsid w:val="00244ABC"/>
    <w:rsid w:val="00281FF2"/>
    <w:rsid w:val="002857DE"/>
    <w:rsid w:val="00291567"/>
    <w:rsid w:val="0029185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798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B7A"/>
    <w:rsid w:val="00485B31"/>
    <w:rsid w:val="00490F7D"/>
    <w:rsid w:val="00491678"/>
    <w:rsid w:val="004968E2"/>
    <w:rsid w:val="004A3EEA"/>
    <w:rsid w:val="004A4D1F"/>
    <w:rsid w:val="004B3F0E"/>
    <w:rsid w:val="004C574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2FDD"/>
    <w:rsid w:val="00627FC9"/>
    <w:rsid w:val="00647FA8"/>
    <w:rsid w:val="00650C5F"/>
    <w:rsid w:val="00651A75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1A5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812"/>
    <w:rsid w:val="007C3299"/>
    <w:rsid w:val="007C3BCC"/>
    <w:rsid w:val="007C4546"/>
    <w:rsid w:val="007D6E56"/>
    <w:rsid w:val="007E3B44"/>
    <w:rsid w:val="007F4155"/>
    <w:rsid w:val="0081554D"/>
    <w:rsid w:val="0081707E"/>
    <w:rsid w:val="008379EB"/>
    <w:rsid w:val="008449B3"/>
    <w:rsid w:val="008552A2"/>
    <w:rsid w:val="0085747A"/>
    <w:rsid w:val="00866E6B"/>
    <w:rsid w:val="00884922"/>
    <w:rsid w:val="00885F64"/>
    <w:rsid w:val="008917F9"/>
    <w:rsid w:val="008A216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4DC"/>
    <w:rsid w:val="00997F14"/>
    <w:rsid w:val="009A78D9"/>
    <w:rsid w:val="009B209D"/>
    <w:rsid w:val="009B7280"/>
    <w:rsid w:val="009C3E31"/>
    <w:rsid w:val="009C54AE"/>
    <w:rsid w:val="009C788E"/>
    <w:rsid w:val="009D2D0D"/>
    <w:rsid w:val="009D3F3B"/>
    <w:rsid w:val="009E0543"/>
    <w:rsid w:val="009E3B41"/>
    <w:rsid w:val="009F3C5C"/>
    <w:rsid w:val="009F4610"/>
    <w:rsid w:val="00A00ECC"/>
    <w:rsid w:val="00A155EE"/>
    <w:rsid w:val="00A204E4"/>
    <w:rsid w:val="00A2245B"/>
    <w:rsid w:val="00A268E2"/>
    <w:rsid w:val="00A30110"/>
    <w:rsid w:val="00A36899"/>
    <w:rsid w:val="00A371F6"/>
    <w:rsid w:val="00A43BF6"/>
    <w:rsid w:val="00A53FA5"/>
    <w:rsid w:val="00A54817"/>
    <w:rsid w:val="00A601C8"/>
    <w:rsid w:val="00A60799"/>
    <w:rsid w:val="00A64E63"/>
    <w:rsid w:val="00A84C85"/>
    <w:rsid w:val="00A97DE1"/>
    <w:rsid w:val="00AB053C"/>
    <w:rsid w:val="00AB574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261"/>
    <w:rsid w:val="00B06142"/>
    <w:rsid w:val="00B135B1"/>
    <w:rsid w:val="00B1435F"/>
    <w:rsid w:val="00B169DF"/>
    <w:rsid w:val="00B26129"/>
    <w:rsid w:val="00B3092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0E5"/>
    <w:rsid w:val="00BB520A"/>
    <w:rsid w:val="00BD3869"/>
    <w:rsid w:val="00BD66E9"/>
    <w:rsid w:val="00BD6FF4"/>
    <w:rsid w:val="00BF2C41"/>
    <w:rsid w:val="00C058B4"/>
    <w:rsid w:val="00C05F44"/>
    <w:rsid w:val="00C07BD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0A5"/>
    <w:rsid w:val="00D17C3C"/>
    <w:rsid w:val="00D26B2C"/>
    <w:rsid w:val="00D3397B"/>
    <w:rsid w:val="00D352C9"/>
    <w:rsid w:val="00D35CBF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007A"/>
    <w:rsid w:val="00DE09C0"/>
    <w:rsid w:val="00DE4A14"/>
    <w:rsid w:val="00DF09D9"/>
    <w:rsid w:val="00DF320D"/>
    <w:rsid w:val="00DF71C8"/>
    <w:rsid w:val="00E10A6F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EF89"/>
  <w15:docId w15:val="{739F34DB-2072-4654-AF5E-1A684F18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5ECC8-55FE-477E-B3C8-1B6E74E8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94</TotalTime>
  <Pages>1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22</cp:revision>
  <cp:lastPrinted>2019-02-06T12:12:00Z</cp:lastPrinted>
  <dcterms:created xsi:type="dcterms:W3CDTF">2023-10-02T12:20:00Z</dcterms:created>
  <dcterms:modified xsi:type="dcterms:W3CDTF">2025-03-14T08:34:00Z</dcterms:modified>
</cp:coreProperties>
</file>